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C1" w:rsidRDefault="00AB581E">
      <w:pPr>
        <w:snapToGrid w:val="0"/>
        <w:spacing w:line="600" w:lineRule="exact"/>
        <w:jc w:val="left"/>
        <w:rPr>
          <w:rFonts w:ascii="黑体" w:eastAsia="黑体" w:hAnsi="黑体" w:cs="方正小标宋简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sz w:val="32"/>
        </w:rPr>
        <w:t>附件：</w:t>
      </w:r>
    </w:p>
    <w:p w:rsidR="00E425C1" w:rsidRDefault="00E425C1">
      <w:pPr>
        <w:snapToGrid w:val="0"/>
        <w:spacing w:line="600" w:lineRule="exact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</w:p>
    <w:p w:rsidR="00E425C1" w:rsidRDefault="00AB581E">
      <w:pPr>
        <w:snapToGrid w:val="0"/>
        <w:spacing w:line="600" w:lineRule="exact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企业信息变更承诺函</w:t>
      </w:r>
    </w:p>
    <w:p w:rsidR="00E425C1" w:rsidRDefault="00E425C1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 w:firstLine="720"/>
        <w:rPr>
          <w:rFonts w:ascii="Open Sans" w:hAnsi="Open Sans" w:hint="eastAsia"/>
          <w:color w:val="333333"/>
          <w:sz w:val="21"/>
          <w:szCs w:val="18"/>
        </w:rPr>
      </w:pPr>
    </w:p>
    <w:p w:rsidR="00E425C1" w:rsidRDefault="00AB581E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/>
        <w:rPr>
          <w:rFonts w:ascii="仿宋_GB2312" w:eastAsia="仿宋_GB2312" w:hAnsi="Open Sans" w:hint="eastAsia"/>
          <w:color w:val="333333"/>
          <w:sz w:val="32"/>
          <w:szCs w:val="18"/>
        </w:rPr>
      </w:pPr>
      <w:r>
        <w:rPr>
          <w:rFonts w:ascii="仿宋_GB2312" w:eastAsia="仿宋_GB2312" w:hAnsi="Open Sans" w:hint="eastAsia"/>
          <w:color w:val="333333"/>
          <w:sz w:val="32"/>
          <w:szCs w:val="18"/>
        </w:rPr>
        <w:t>宁波市交通运输局：</w:t>
      </w:r>
    </w:p>
    <w:p w:rsidR="00E425C1" w:rsidRDefault="00AB581E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 w:firstLineChars="200" w:firstLine="640"/>
        <w:rPr>
          <w:rFonts w:ascii="仿宋_GB2312" w:eastAsia="仿宋_GB2312" w:hAnsi="Open Sans" w:hint="eastAsia"/>
          <w:color w:val="333333"/>
          <w:sz w:val="32"/>
          <w:szCs w:val="18"/>
        </w:rPr>
      </w:pPr>
      <w:r>
        <w:rPr>
          <w:rFonts w:ascii="仿宋_GB2312" w:eastAsia="仿宋_GB2312" w:hAnsi="Open Sans" w:hint="eastAsia"/>
          <w:color w:val="333333"/>
          <w:sz w:val="32"/>
          <w:szCs w:val="18"/>
        </w:rPr>
        <w:t>本公司（单位名称：</w:t>
      </w:r>
      <w:r>
        <w:rPr>
          <w:rFonts w:ascii="仿宋_GB2312" w:eastAsia="仿宋_GB2312" w:hAnsi="Open Sans" w:hint="eastAsia"/>
          <w:color w:val="333333"/>
          <w:sz w:val="32"/>
          <w:szCs w:val="18"/>
          <w:u w:val="single"/>
        </w:rPr>
        <w:t xml:space="preserve">                   </w:t>
      </w:r>
      <w:r>
        <w:rPr>
          <w:rFonts w:ascii="仿宋_GB2312" w:eastAsia="仿宋_GB2312" w:hAnsi="Open Sans" w:hint="eastAsia"/>
          <w:color w:val="333333"/>
          <w:sz w:val="32"/>
          <w:szCs w:val="18"/>
        </w:rPr>
        <w:t>）此次信息变更内容具体如下：</w:t>
      </w:r>
    </w:p>
    <w:p w:rsidR="00E425C1" w:rsidRDefault="00AB581E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 w:firstLineChars="200" w:firstLine="640"/>
        <w:rPr>
          <w:rFonts w:ascii="仿宋_GB2312" w:eastAsia="仿宋_GB2312" w:hAnsi="Open Sans" w:hint="eastAsia"/>
          <w:color w:val="333333"/>
          <w:sz w:val="32"/>
          <w:szCs w:val="18"/>
        </w:rPr>
      </w:pPr>
      <w:r>
        <w:rPr>
          <w:rFonts w:ascii="仿宋_GB2312" w:eastAsia="仿宋_GB2312" w:hAnsi="Open Sans" w:hint="eastAsia"/>
          <w:color w:val="333333"/>
          <w:sz w:val="32"/>
          <w:szCs w:val="18"/>
        </w:rPr>
        <w:t>1、</w:t>
      </w:r>
    </w:p>
    <w:p w:rsidR="00E425C1" w:rsidRDefault="00AB581E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 w:firstLineChars="200" w:firstLine="640"/>
        <w:rPr>
          <w:rFonts w:ascii="仿宋_GB2312" w:eastAsia="仿宋_GB2312" w:hAnsi="Open Sans" w:hint="eastAsia"/>
          <w:color w:val="333333"/>
          <w:sz w:val="32"/>
          <w:szCs w:val="18"/>
        </w:rPr>
      </w:pPr>
      <w:r>
        <w:rPr>
          <w:rFonts w:ascii="仿宋_GB2312" w:eastAsia="仿宋_GB2312" w:hAnsi="Open Sans" w:hint="eastAsia"/>
          <w:color w:val="333333"/>
          <w:sz w:val="32"/>
          <w:szCs w:val="18"/>
        </w:rPr>
        <w:t>2、</w:t>
      </w:r>
    </w:p>
    <w:p w:rsidR="00E425C1" w:rsidRDefault="00AB581E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 w:firstLineChars="200" w:firstLine="640"/>
        <w:rPr>
          <w:rFonts w:ascii="仿宋_GB2312" w:eastAsia="仿宋_GB2312" w:hAnsi="Open Sans" w:hint="eastAsia"/>
          <w:color w:val="333333"/>
          <w:sz w:val="32"/>
          <w:szCs w:val="18"/>
        </w:rPr>
      </w:pPr>
      <w:r>
        <w:rPr>
          <w:rFonts w:ascii="仿宋_GB2312" w:eastAsia="仿宋_GB2312" w:hAnsi="Open Sans" w:hint="eastAsia"/>
          <w:color w:val="333333"/>
          <w:sz w:val="32"/>
          <w:szCs w:val="18"/>
        </w:rPr>
        <w:t>3、</w:t>
      </w:r>
    </w:p>
    <w:p w:rsidR="00E425C1" w:rsidRDefault="00AB581E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 w:firstLineChars="200" w:firstLine="640"/>
        <w:rPr>
          <w:rFonts w:ascii="仿宋_GB2312" w:eastAsia="仿宋_GB2312" w:hAnsi="Open Sans" w:hint="eastAsia"/>
          <w:color w:val="333333"/>
          <w:sz w:val="32"/>
          <w:szCs w:val="18"/>
        </w:rPr>
      </w:pPr>
      <w:r>
        <w:rPr>
          <w:rFonts w:ascii="仿宋_GB2312" w:eastAsia="仿宋_GB2312" w:hAnsi="Open Sans"/>
          <w:color w:val="333333"/>
          <w:sz w:val="32"/>
          <w:szCs w:val="18"/>
        </w:rPr>
        <w:t>…</w:t>
      </w:r>
    </w:p>
    <w:p w:rsidR="00E425C1" w:rsidRDefault="00AB581E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 w:firstLineChars="200" w:firstLine="640"/>
        <w:rPr>
          <w:rFonts w:ascii="仿宋_GB2312" w:eastAsia="仿宋_GB2312" w:hAnsi="Open Sans" w:hint="eastAsia"/>
          <w:color w:val="333333"/>
          <w:sz w:val="32"/>
          <w:szCs w:val="18"/>
        </w:rPr>
      </w:pPr>
      <w:r>
        <w:rPr>
          <w:rFonts w:ascii="仿宋_GB2312" w:eastAsia="仿宋_GB2312" w:hAnsi="Open Sans" w:hint="eastAsia"/>
          <w:color w:val="333333"/>
          <w:sz w:val="32"/>
          <w:szCs w:val="18"/>
        </w:rPr>
        <w:t>本公司承诺，在宁波市交通建设市场信用信息系统办理信息变更的过程中，提供的变更信息真实、准确，变更材料规范、齐全，不存在任何弄虚作假行为。如有失实或失信行为，本公司将承担相应后果。</w:t>
      </w:r>
    </w:p>
    <w:p w:rsidR="00E425C1" w:rsidRDefault="00E425C1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 w:firstLineChars="185" w:firstLine="592"/>
        <w:rPr>
          <w:rFonts w:ascii="仿宋_GB2312" w:eastAsia="仿宋_GB2312" w:hAnsi="Open Sans" w:hint="eastAsia"/>
          <w:color w:val="333333"/>
          <w:sz w:val="32"/>
          <w:szCs w:val="18"/>
        </w:rPr>
      </w:pPr>
    </w:p>
    <w:p w:rsidR="00E425C1" w:rsidRDefault="00E425C1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 w:firstLineChars="185" w:firstLine="592"/>
        <w:rPr>
          <w:rFonts w:ascii="仿宋_GB2312" w:eastAsia="仿宋_GB2312" w:hAnsi="Open Sans" w:hint="eastAsia"/>
          <w:color w:val="333333"/>
          <w:sz w:val="32"/>
          <w:szCs w:val="18"/>
        </w:rPr>
      </w:pPr>
    </w:p>
    <w:p w:rsidR="00E425C1" w:rsidRDefault="00E425C1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/>
        <w:rPr>
          <w:rFonts w:ascii="仿宋_GB2312" w:eastAsia="仿宋_GB2312" w:hAnsi="Open Sans" w:hint="eastAsia"/>
          <w:color w:val="333333"/>
          <w:sz w:val="32"/>
          <w:szCs w:val="18"/>
        </w:rPr>
      </w:pPr>
    </w:p>
    <w:p w:rsidR="00E425C1" w:rsidRDefault="00E425C1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 w:firstLineChars="185" w:firstLine="592"/>
        <w:rPr>
          <w:rFonts w:ascii="仿宋_GB2312" w:eastAsia="仿宋_GB2312" w:hAnsi="Open Sans" w:hint="eastAsia"/>
          <w:color w:val="333333"/>
          <w:sz w:val="32"/>
          <w:szCs w:val="18"/>
        </w:rPr>
      </w:pPr>
    </w:p>
    <w:p w:rsidR="00E425C1" w:rsidRDefault="00AB581E">
      <w:pPr>
        <w:pStyle w:val="p"/>
        <w:shd w:val="clear" w:color="auto" w:fill="FFFFFF"/>
        <w:wordWrap w:val="0"/>
        <w:spacing w:before="0" w:beforeAutospacing="0" w:after="0" w:afterAutospacing="0" w:line="560" w:lineRule="exact"/>
        <w:ind w:rightChars="400" w:right="840" w:firstLine="437"/>
        <w:jc w:val="right"/>
        <w:rPr>
          <w:rFonts w:ascii="仿宋_GB2312" w:eastAsia="仿宋_GB2312" w:hAnsi="Open Sans" w:hint="eastAsia"/>
          <w:color w:val="333333"/>
          <w:sz w:val="32"/>
          <w:szCs w:val="18"/>
        </w:rPr>
      </w:pPr>
      <w:r>
        <w:rPr>
          <w:rFonts w:ascii="仿宋_GB2312" w:eastAsia="仿宋_GB2312" w:hAnsi="Open Sans" w:hint="eastAsia"/>
          <w:color w:val="333333"/>
          <w:sz w:val="32"/>
          <w:szCs w:val="18"/>
        </w:rPr>
        <w:t xml:space="preserve">单位（盖章）：        </w:t>
      </w:r>
    </w:p>
    <w:p w:rsidR="00E425C1" w:rsidRDefault="00AB581E">
      <w:pPr>
        <w:pStyle w:val="p"/>
        <w:shd w:val="clear" w:color="auto" w:fill="FFFFFF"/>
        <w:wordWrap w:val="0"/>
        <w:spacing w:before="0" w:beforeAutospacing="0" w:after="0" w:afterAutospacing="0" w:line="560" w:lineRule="exact"/>
        <w:ind w:rightChars="400" w:right="840" w:firstLine="437"/>
        <w:jc w:val="right"/>
        <w:rPr>
          <w:rFonts w:ascii="仿宋_GB2312" w:eastAsia="仿宋_GB2312" w:hAnsi="Open Sans" w:hint="eastAsia"/>
          <w:color w:val="333333"/>
          <w:sz w:val="32"/>
          <w:szCs w:val="18"/>
        </w:rPr>
      </w:pPr>
      <w:r>
        <w:rPr>
          <w:rFonts w:ascii="仿宋_GB2312" w:eastAsia="仿宋_GB2312" w:hAnsi="Open Sans" w:hint="eastAsia"/>
          <w:color w:val="333333"/>
          <w:sz w:val="32"/>
          <w:szCs w:val="18"/>
        </w:rPr>
        <w:t xml:space="preserve">法人代表（签字）：     </w:t>
      </w:r>
    </w:p>
    <w:p w:rsidR="00E425C1" w:rsidRDefault="00AB581E">
      <w:pPr>
        <w:pStyle w:val="p"/>
        <w:shd w:val="clear" w:color="auto" w:fill="FFFFFF"/>
        <w:spacing w:before="0" w:beforeAutospacing="0" w:after="0" w:afterAutospacing="0" w:line="560" w:lineRule="exact"/>
        <w:ind w:rightChars="400" w:right="840" w:firstLine="437"/>
        <w:jc w:val="right"/>
        <w:rPr>
          <w:rFonts w:ascii="仿宋_GB2312" w:eastAsia="仿宋_GB2312" w:hAnsi="Open Sans" w:hint="eastAsia"/>
          <w:color w:val="333333"/>
          <w:sz w:val="32"/>
          <w:szCs w:val="18"/>
        </w:rPr>
      </w:pPr>
      <w:r>
        <w:rPr>
          <w:rFonts w:ascii="仿宋_GB2312" w:eastAsia="仿宋_GB2312" w:hAnsi="Open Sans" w:hint="eastAsia"/>
          <w:color w:val="333333"/>
          <w:sz w:val="32"/>
          <w:szCs w:val="18"/>
        </w:rPr>
        <w:t>年   月   日</w:t>
      </w:r>
    </w:p>
    <w:sectPr w:rsidR="00E425C1" w:rsidSect="007E3C5B"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Open Sans">
    <w:altName w:val="Times New Roman"/>
    <w:charset w:val="00"/>
    <w:family w:val="auto"/>
    <w:pitch w:val="default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04"/>
    <w:rsid w:val="D3EFE5E1"/>
    <w:rsid w:val="EEBC4205"/>
    <w:rsid w:val="00022848"/>
    <w:rsid w:val="00036276"/>
    <w:rsid w:val="00053D46"/>
    <w:rsid w:val="000B3038"/>
    <w:rsid w:val="00151350"/>
    <w:rsid w:val="001A0C0D"/>
    <w:rsid w:val="001B363A"/>
    <w:rsid w:val="001E3D31"/>
    <w:rsid w:val="002076F4"/>
    <w:rsid w:val="00284D35"/>
    <w:rsid w:val="002B23B5"/>
    <w:rsid w:val="002F27BA"/>
    <w:rsid w:val="00340826"/>
    <w:rsid w:val="003634FE"/>
    <w:rsid w:val="00373E85"/>
    <w:rsid w:val="00377E91"/>
    <w:rsid w:val="00392C15"/>
    <w:rsid w:val="003E4076"/>
    <w:rsid w:val="004022F7"/>
    <w:rsid w:val="00417706"/>
    <w:rsid w:val="00455791"/>
    <w:rsid w:val="00490A12"/>
    <w:rsid w:val="004E1690"/>
    <w:rsid w:val="005110C1"/>
    <w:rsid w:val="00533F83"/>
    <w:rsid w:val="00535641"/>
    <w:rsid w:val="00544277"/>
    <w:rsid w:val="00550FF3"/>
    <w:rsid w:val="00554104"/>
    <w:rsid w:val="00583924"/>
    <w:rsid w:val="005B46F4"/>
    <w:rsid w:val="005B7699"/>
    <w:rsid w:val="006A5631"/>
    <w:rsid w:val="006B3035"/>
    <w:rsid w:val="006D18E8"/>
    <w:rsid w:val="006E24DF"/>
    <w:rsid w:val="006E2EEC"/>
    <w:rsid w:val="006E3916"/>
    <w:rsid w:val="007134C5"/>
    <w:rsid w:val="00784B6E"/>
    <w:rsid w:val="007D5F0D"/>
    <w:rsid w:val="007E3C5B"/>
    <w:rsid w:val="007F430F"/>
    <w:rsid w:val="00801EC9"/>
    <w:rsid w:val="008F6C61"/>
    <w:rsid w:val="00904E10"/>
    <w:rsid w:val="009351ED"/>
    <w:rsid w:val="009537D5"/>
    <w:rsid w:val="00970985"/>
    <w:rsid w:val="009A4198"/>
    <w:rsid w:val="00AA63E5"/>
    <w:rsid w:val="00AB581E"/>
    <w:rsid w:val="00AB7840"/>
    <w:rsid w:val="00B24C71"/>
    <w:rsid w:val="00B3115E"/>
    <w:rsid w:val="00B47D04"/>
    <w:rsid w:val="00B50BEF"/>
    <w:rsid w:val="00B8045E"/>
    <w:rsid w:val="00BE7CE3"/>
    <w:rsid w:val="00BF47BC"/>
    <w:rsid w:val="00CB6F63"/>
    <w:rsid w:val="00D34F72"/>
    <w:rsid w:val="00D4139B"/>
    <w:rsid w:val="00D527F7"/>
    <w:rsid w:val="00D7498C"/>
    <w:rsid w:val="00D766CE"/>
    <w:rsid w:val="00DA0DE9"/>
    <w:rsid w:val="00E05779"/>
    <w:rsid w:val="00E158D0"/>
    <w:rsid w:val="00E425C1"/>
    <w:rsid w:val="00E53332"/>
    <w:rsid w:val="00E571C5"/>
    <w:rsid w:val="00E9453F"/>
    <w:rsid w:val="00EC6397"/>
    <w:rsid w:val="00ED5383"/>
    <w:rsid w:val="00FD26FC"/>
    <w:rsid w:val="3FFFD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汤宁兴</dc:creator>
  <cp:lastModifiedBy>汤宁兴</cp:lastModifiedBy>
  <cp:revision>3</cp:revision>
  <cp:lastPrinted>2021-06-24T08:13:00Z</cp:lastPrinted>
  <dcterms:created xsi:type="dcterms:W3CDTF">2021-06-24T08:31:00Z</dcterms:created>
  <dcterms:modified xsi:type="dcterms:W3CDTF">2021-06-24T08:31:00Z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